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41" w:rightFromText="141" w:vertAnchor="text" w:horzAnchor="margin" w:tblpXSpec="center" w:tblpY="-2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8"/>
        <w:gridCol w:w="6034"/>
        <w:gridCol w:w="1836"/>
      </w:tblGrid>
      <w:tr w:rsidR="006A6D21" w:rsidRPr="00D07DBD" w:rsidTr="00633D7A">
        <w:trPr>
          <w:trHeight w:val="2124"/>
        </w:trPr>
        <w:tc>
          <w:tcPr>
            <w:tcW w:w="1803" w:type="dxa"/>
            <w:shd w:val="clear" w:color="auto" w:fill="auto"/>
          </w:tcPr>
          <w:p w:rsidR="006A6D21" w:rsidRPr="00D07DBD" w:rsidRDefault="006A6D21" w:rsidP="00633D7A">
            <w:pPr>
              <w:spacing w:after="0" w:line="240" w:lineRule="auto"/>
              <w:rPr>
                <w:rFonts w:ascii="Times New Roman" w:eastAsia="Calibri" w:hAnsi="Times New Roman" w:cs="Times New Roman"/>
                <w:sz w:val="24"/>
                <w:szCs w:val="24"/>
              </w:rPr>
            </w:pPr>
            <w:r w:rsidRPr="00D07DBD">
              <w:rPr>
                <w:rFonts w:ascii="Times New Roman" w:eastAsia="Times New Roman" w:hAnsi="Times New Roman" w:cs="Times New Roman"/>
                <w:noProof/>
                <w:sz w:val="24"/>
                <w:szCs w:val="24"/>
              </w:rPr>
              <w:drawing>
                <wp:anchor distT="0" distB="0" distL="114300" distR="114300" simplePos="0" relativeHeight="251660288" behindDoc="0" locked="0" layoutInCell="1" allowOverlap="1" wp14:anchorId="2CD326B8" wp14:editId="3B8135E3">
                  <wp:simplePos x="0" y="0"/>
                  <wp:positionH relativeFrom="margin">
                    <wp:posOffset>90170</wp:posOffset>
                  </wp:positionH>
                  <wp:positionV relativeFrom="margin">
                    <wp:posOffset>104140</wp:posOffset>
                  </wp:positionV>
                  <wp:extent cx="819150" cy="981075"/>
                  <wp:effectExtent l="0" t="0" r="0" b="9525"/>
                  <wp:wrapSquare wrapText="bothSides"/>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19150" cy="98107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581" w:type="dxa"/>
            <w:shd w:val="clear" w:color="auto" w:fill="auto"/>
          </w:tcPr>
          <w:p w:rsidR="006A6D21" w:rsidRPr="00D07DBD" w:rsidRDefault="006A6D21" w:rsidP="00633D7A">
            <w:pPr>
              <w:spacing w:after="0" w:line="240" w:lineRule="auto"/>
              <w:jc w:val="center"/>
              <w:rPr>
                <w:rFonts w:ascii="Times New Roman" w:eastAsia="Times New Roman" w:hAnsi="Times New Roman" w:cs="Times New Roman"/>
                <w:b/>
                <w:sz w:val="24"/>
                <w:szCs w:val="24"/>
              </w:rPr>
            </w:pPr>
            <w:r w:rsidRPr="00D07DBD">
              <w:rPr>
                <w:rFonts w:ascii="Times New Roman" w:eastAsia="Times New Roman" w:hAnsi="Times New Roman" w:cs="Times New Roman"/>
                <w:b/>
                <w:sz w:val="24"/>
                <w:szCs w:val="24"/>
              </w:rPr>
              <w:t>Ministero dell’Istruzione e del Merito</w:t>
            </w:r>
          </w:p>
          <w:p w:rsidR="006A6D21" w:rsidRPr="00D07DBD" w:rsidRDefault="006A6D21" w:rsidP="00633D7A">
            <w:pPr>
              <w:spacing w:after="0" w:line="240" w:lineRule="auto"/>
              <w:jc w:val="center"/>
              <w:rPr>
                <w:rFonts w:ascii="Times New Roman" w:eastAsia="Times New Roman" w:hAnsi="Times New Roman" w:cs="Times New Roman"/>
                <w:b/>
                <w:sz w:val="24"/>
                <w:szCs w:val="24"/>
              </w:rPr>
            </w:pPr>
            <w:r w:rsidRPr="00D07DBD">
              <w:rPr>
                <w:rFonts w:ascii="Times New Roman" w:eastAsia="Times New Roman" w:hAnsi="Times New Roman" w:cs="Times New Roman"/>
                <w:b/>
                <w:sz w:val="24"/>
                <w:szCs w:val="24"/>
              </w:rPr>
              <w:t>Istituto Comprensivo Statale di Calolziocorte</w:t>
            </w:r>
          </w:p>
          <w:p w:rsidR="006A6D21" w:rsidRPr="00D07DBD" w:rsidRDefault="006A6D21" w:rsidP="00633D7A">
            <w:pPr>
              <w:spacing w:after="0" w:line="240" w:lineRule="auto"/>
              <w:jc w:val="center"/>
              <w:rPr>
                <w:rFonts w:ascii="Times New Roman" w:eastAsia="Calibri" w:hAnsi="Times New Roman" w:cs="Times New Roman"/>
                <w:sz w:val="24"/>
                <w:szCs w:val="24"/>
              </w:rPr>
            </w:pPr>
            <w:r w:rsidRPr="00D07DBD">
              <w:rPr>
                <w:rFonts w:ascii="Times New Roman" w:eastAsia="Calibri" w:hAnsi="Times New Roman" w:cs="Times New Roman"/>
                <w:sz w:val="24"/>
                <w:szCs w:val="24"/>
              </w:rPr>
              <w:t>Via F. Nullo,6 – 23801 CALOLZIOCORTE (LC)</w:t>
            </w:r>
          </w:p>
          <w:p w:rsidR="006A6D21" w:rsidRPr="00D07DBD" w:rsidRDefault="006A6D21" w:rsidP="00633D7A">
            <w:pPr>
              <w:spacing w:after="0" w:line="240" w:lineRule="auto"/>
              <w:jc w:val="center"/>
              <w:rPr>
                <w:rFonts w:ascii="Times New Roman" w:eastAsia="Calibri" w:hAnsi="Times New Roman" w:cs="Times New Roman"/>
                <w:sz w:val="24"/>
                <w:szCs w:val="24"/>
                <w:lang w:val="en-GB"/>
              </w:rPr>
            </w:pPr>
            <w:proofErr w:type="spellStart"/>
            <w:proofErr w:type="gramStart"/>
            <w:r w:rsidRPr="00D07DBD">
              <w:rPr>
                <w:rFonts w:ascii="Times New Roman" w:eastAsia="Calibri" w:hAnsi="Times New Roman" w:cs="Times New Roman"/>
                <w:sz w:val="24"/>
                <w:szCs w:val="24"/>
                <w:lang w:val="en-GB"/>
              </w:rPr>
              <w:t>e.mail</w:t>
            </w:r>
            <w:proofErr w:type="spellEnd"/>
            <w:proofErr w:type="gramEnd"/>
            <w:r w:rsidRPr="00D07DBD">
              <w:rPr>
                <w:rFonts w:ascii="Times New Roman" w:eastAsia="Calibri" w:hAnsi="Times New Roman" w:cs="Times New Roman"/>
                <w:sz w:val="24"/>
                <w:szCs w:val="24"/>
                <w:lang w:val="en-GB"/>
              </w:rPr>
              <w:t>: lcic823002@istruzione.it – lcic823002@pec.istruzione.it</w:t>
            </w:r>
          </w:p>
          <w:p w:rsidR="006A6D21" w:rsidRPr="00D07DBD" w:rsidRDefault="006A6D21" w:rsidP="00633D7A">
            <w:pPr>
              <w:spacing w:after="0" w:line="240" w:lineRule="auto"/>
              <w:jc w:val="center"/>
              <w:rPr>
                <w:rFonts w:ascii="Times New Roman" w:eastAsia="Calibri" w:hAnsi="Times New Roman" w:cs="Times New Roman"/>
                <w:sz w:val="24"/>
                <w:szCs w:val="24"/>
              </w:rPr>
            </w:pPr>
            <w:r w:rsidRPr="00D07DBD">
              <w:rPr>
                <w:rFonts w:ascii="Times New Roman" w:eastAsia="Calibri" w:hAnsi="Times New Roman" w:cs="Times New Roman"/>
                <w:sz w:val="24"/>
                <w:szCs w:val="24"/>
              </w:rPr>
              <w:t xml:space="preserve">Tel: 0341/642405/630636 – Cod. </w:t>
            </w:r>
            <w:proofErr w:type="spellStart"/>
            <w:r w:rsidRPr="00D07DBD">
              <w:rPr>
                <w:rFonts w:ascii="Times New Roman" w:eastAsia="Calibri" w:hAnsi="Times New Roman" w:cs="Times New Roman"/>
                <w:sz w:val="24"/>
                <w:szCs w:val="24"/>
              </w:rPr>
              <w:t>Mecc</w:t>
            </w:r>
            <w:proofErr w:type="spellEnd"/>
            <w:r w:rsidRPr="00D07DBD">
              <w:rPr>
                <w:rFonts w:ascii="Times New Roman" w:eastAsia="Calibri" w:hAnsi="Times New Roman" w:cs="Times New Roman"/>
                <w:sz w:val="24"/>
                <w:szCs w:val="24"/>
              </w:rPr>
              <w:t xml:space="preserve">. LCIC823002   </w:t>
            </w:r>
          </w:p>
          <w:p w:rsidR="006A6D21" w:rsidRPr="00D07DBD" w:rsidRDefault="006A6D21" w:rsidP="00633D7A">
            <w:pPr>
              <w:spacing w:after="0" w:line="240" w:lineRule="auto"/>
              <w:jc w:val="center"/>
              <w:rPr>
                <w:rFonts w:ascii="Times New Roman" w:eastAsia="Calibri" w:hAnsi="Times New Roman" w:cs="Times New Roman"/>
                <w:sz w:val="24"/>
                <w:szCs w:val="24"/>
              </w:rPr>
            </w:pPr>
            <w:r w:rsidRPr="00D07DBD">
              <w:rPr>
                <w:rFonts w:ascii="Times New Roman" w:eastAsia="Calibri" w:hAnsi="Times New Roman" w:cs="Times New Roman"/>
                <w:sz w:val="24"/>
                <w:szCs w:val="24"/>
              </w:rPr>
              <w:t xml:space="preserve">  C.F. 92061420136   Codice Univoco UFEHPR</w:t>
            </w:r>
          </w:p>
        </w:tc>
        <w:tc>
          <w:tcPr>
            <w:tcW w:w="1842" w:type="dxa"/>
            <w:shd w:val="clear" w:color="auto" w:fill="auto"/>
          </w:tcPr>
          <w:p w:rsidR="006A6D21" w:rsidRPr="00D07DBD" w:rsidRDefault="006A6D21" w:rsidP="00633D7A">
            <w:pPr>
              <w:spacing w:after="0" w:line="240" w:lineRule="auto"/>
              <w:jc w:val="center"/>
              <w:rPr>
                <w:rFonts w:ascii="Times New Roman" w:eastAsia="Calibri" w:hAnsi="Times New Roman" w:cs="Times New Roman"/>
                <w:sz w:val="24"/>
                <w:szCs w:val="24"/>
              </w:rPr>
            </w:pPr>
            <w:r w:rsidRPr="00D07DBD">
              <w:rPr>
                <w:rFonts w:ascii="Times New Roman" w:eastAsia="Calibri" w:hAnsi="Times New Roman" w:cs="Times New Roman"/>
                <w:noProof/>
                <w:sz w:val="24"/>
                <w:szCs w:val="24"/>
              </w:rPr>
              <w:drawing>
                <wp:anchor distT="0" distB="0" distL="114300" distR="114300" simplePos="0" relativeHeight="251659264" behindDoc="0" locked="0" layoutInCell="1" allowOverlap="1" wp14:anchorId="66FD2585" wp14:editId="18955A47">
                  <wp:simplePos x="0" y="0"/>
                  <wp:positionH relativeFrom="margin">
                    <wp:posOffset>-9525</wp:posOffset>
                  </wp:positionH>
                  <wp:positionV relativeFrom="margin">
                    <wp:posOffset>104775</wp:posOffset>
                  </wp:positionV>
                  <wp:extent cx="1009650" cy="1039495"/>
                  <wp:effectExtent l="0" t="0" r="0" b="8255"/>
                  <wp:wrapSquare wrapText="bothSides"/>
                  <wp:docPr id="1" name="Immagine 1" descr="Z:\DS LUISA\Istituto Comprensivo CALOLZIOCOR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descr="Z:\DS LUISA\Istituto Comprensivo CALOLZIOCORTE.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09650" cy="103949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6A6D21" w:rsidRDefault="006A6D21" w:rsidP="006A6D21">
      <w:pPr>
        <w:spacing w:after="0" w:line="240" w:lineRule="auto"/>
        <w:jc w:val="both"/>
        <w:rPr>
          <w:rFonts w:ascii="Times New Roman" w:eastAsia="Times New Roman" w:hAnsi="Times New Roman" w:cs="Times New Roman"/>
          <w:sz w:val="24"/>
          <w:szCs w:val="24"/>
          <w:lang w:eastAsia="it-IT"/>
        </w:rPr>
      </w:pPr>
    </w:p>
    <w:p w:rsidR="003A6875" w:rsidRDefault="003A6875"/>
    <w:p w:rsidR="006A6D21" w:rsidRDefault="006A6D21" w:rsidP="006A6D21">
      <w:pPr>
        <w:autoSpaceDE w:val="0"/>
        <w:autoSpaceDN w:val="0"/>
        <w:adjustRightInd w:val="0"/>
        <w:spacing w:after="0" w:line="240" w:lineRule="auto"/>
        <w:rPr>
          <w:rFonts w:ascii="Verdana" w:hAnsi="Verdana" w:cs="Verdana"/>
          <w:color w:val="000000"/>
        </w:rPr>
      </w:pPr>
    </w:p>
    <w:p w:rsidR="006A6D21" w:rsidRPr="002F07F6" w:rsidRDefault="006A6D21" w:rsidP="006A6D21">
      <w:pPr>
        <w:autoSpaceDE w:val="0"/>
        <w:autoSpaceDN w:val="0"/>
        <w:adjustRightInd w:val="0"/>
        <w:spacing w:after="0" w:line="240" w:lineRule="auto"/>
        <w:jc w:val="center"/>
        <w:rPr>
          <w:rFonts w:ascii="Georgia-Bold" w:hAnsi="Georgia-Bold" w:cs="Georgia-Bold"/>
          <w:b/>
          <w:bCs/>
          <w:color w:val="000000" w:themeColor="text1"/>
          <w:sz w:val="28"/>
          <w:szCs w:val="28"/>
        </w:rPr>
      </w:pPr>
      <w:r w:rsidRPr="002F07F6">
        <w:rPr>
          <w:rFonts w:ascii="Georgia-Bold" w:hAnsi="Georgia-Bold" w:cs="Georgia-Bold"/>
          <w:b/>
          <w:bCs/>
          <w:color w:val="000000" w:themeColor="text1"/>
          <w:sz w:val="28"/>
          <w:szCs w:val="28"/>
        </w:rPr>
        <w:t>REGOLAMENTO</w:t>
      </w:r>
    </w:p>
    <w:p w:rsidR="006A6D21" w:rsidRPr="002F07F6" w:rsidRDefault="006A6D21" w:rsidP="006A6D21">
      <w:pPr>
        <w:autoSpaceDE w:val="0"/>
        <w:autoSpaceDN w:val="0"/>
        <w:adjustRightInd w:val="0"/>
        <w:spacing w:after="0" w:line="240" w:lineRule="auto"/>
        <w:jc w:val="center"/>
        <w:rPr>
          <w:rFonts w:ascii="Georgia-Bold" w:hAnsi="Georgia-Bold" w:cs="Georgia-Bold"/>
          <w:b/>
          <w:bCs/>
          <w:color w:val="000000" w:themeColor="text1"/>
          <w:sz w:val="24"/>
          <w:szCs w:val="24"/>
        </w:rPr>
      </w:pPr>
      <w:r w:rsidRPr="002F07F6">
        <w:rPr>
          <w:rFonts w:ascii="Georgia-Bold" w:hAnsi="Georgia-Bold" w:cs="Georgia-Bold"/>
          <w:b/>
          <w:bCs/>
          <w:color w:val="000000" w:themeColor="text1"/>
          <w:sz w:val="24"/>
          <w:szCs w:val="24"/>
        </w:rPr>
        <w:t>Introduzione e consumo di alimenti e bevande ad uso collettivo nella scuola</w:t>
      </w:r>
    </w:p>
    <w:p w:rsidR="006A6D21" w:rsidRDefault="006A6D21" w:rsidP="006A6D21">
      <w:pPr>
        <w:autoSpaceDE w:val="0"/>
        <w:autoSpaceDN w:val="0"/>
        <w:adjustRightInd w:val="0"/>
        <w:spacing w:after="0" w:line="240" w:lineRule="auto"/>
        <w:jc w:val="center"/>
        <w:rPr>
          <w:rFonts w:ascii="Georgia-Bold" w:hAnsi="Georgia-Bold" w:cs="Georgia-Bold"/>
          <w:b/>
          <w:bCs/>
          <w:color w:val="000091"/>
          <w:sz w:val="24"/>
          <w:szCs w:val="24"/>
        </w:rPr>
      </w:pPr>
    </w:p>
    <w:p w:rsidR="006A6D21" w:rsidRDefault="006A6D21" w:rsidP="006A6D21">
      <w:pPr>
        <w:autoSpaceDE w:val="0"/>
        <w:autoSpaceDN w:val="0"/>
        <w:adjustRightInd w:val="0"/>
        <w:spacing w:after="0" w:line="240" w:lineRule="auto"/>
        <w:rPr>
          <w:rFonts w:ascii="Verdana" w:hAnsi="Verdana" w:cs="Verdana"/>
          <w:color w:val="000000"/>
          <w:sz w:val="20"/>
          <w:szCs w:val="20"/>
        </w:rPr>
      </w:pPr>
    </w:p>
    <w:p w:rsidR="006A6D21" w:rsidRDefault="006A6D21" w:rsidP="006A6D21">
      <w:pPr>
        <w:autoSpaceDE w:val="0"/>
        <w:autoSpaceDN w:val="0"/>
        <w:adjustRightInd w:val="0"/>
        <w:spacing w:after="0" w:line="240" w:lineRule="auto"/>
        <w:jc w:val="both"/>
        <w:rPr>
          <w:rFonts w:ascii="Verdana" w:hAnsi="Verdana" w:cs="Verdana"/>
          <w:color w:val="000000"/>
          <w:sz w:val="20"/>
          <w:szCs w:val="20"/>
        </w:rPr>
      </w:pPr>
      <w:r>
        <w:rPr>
          <w:rFonts w:ascii="Verdana-Bold" w:hAnsi="Verdana-Bold" w:cs="Verdana-Bold"/>
          <w:b/>
          <w:bCs/>
          <w:color w:val="000000"/>
          <w:sz w:val="20"/>
          <w:szCs w:val="20"/>
        </w:rPr>
        <w:t xml:space="preserve">VISTI </w:t>
      </w:r>
      <w:r>
        <w:rPr>
          <w:rFonts w:ascii="Verdana" w:hAnsi="Verdana" w:cs="Verdana"/>
          <w:color w:val="000000"/>
          <w:sz w:val="20"/>
          <w:szCs w:val="20"/>
        </w:rPr>
        <w:t>i principali regolamenti comunitari in materia:</w:t>
      </w:r>
    </w:p>
    <w:p w:rsidR="006A6D21" w:rsidRPr="006A6D21" w:rsidRDefault="006A6D21" w:rsidP="006A6D21">
      <w:pPr>
        <w:pStyle w:val="Paragrafoelenco"/>
        <w:numPr>
          <w:ilvl w:val="0"/>
          <w:numId w:val="1"/>
        </w:numPr>
        <w:autoSpaceDE w:val="0"/>
        <w:autoSpaceDN w:val="0"/>
        <w:adjustRightInd w:val="0"/>
        <w:spacing w:after="0" w:line="240" w:lineRule="auto"/>
        <w:jc w:val="both"/>
        <w:rPr>
          <w:rFonts w:ascii="Verdana" w:hAnsi="Verdana" w:cs="Verdana"/>
          <w:color w:val="000000"/>
          <w:sz w:val="20"/>
          <w:szCs w:val="20"/>
        </w:rPr>
      </w:pPr>
      <w:r w:rsidRPr="006A6D21">
        <w:rPr>
          <w:rFonts w:ascii="Verdana" w:hAnsi="Verdana" w:cs="Verdana"/>
          <w:color w:val="000000"/>
          <w:sz w:val="20"/>
          <w:szCs w:val="20"/>
        </w:rPr>
        <w:t>Regolamento (CE) n. 178/2002 dell'8 gennaio2002;</w:t>
      </w:r>
    </w:p>
    <w:p w:rsidR="006A6D21" w:rsidRPr="006A6D21" w:rsidRDefault="006A6D21" w:rsidP="006A6D21">
      <w:pPr>
        <w:pStyle w:val="Paragrafoelenco"/>
        <w:numPr>
          <w:ilvl w:val="0"/>
          <w:numId w:val="1"/>
        </w:numPr>
        <w:autoSpaceDE w:val="0"/>
        <w:autoSpaceDN w:val="0"/>
        <w:adjustRightInd w:val="0"/>
        <w:spacing w:after="0" w:line="240" w:lineRule="auto"/>
        <w:jc w:val="both"/>
        <w:rPr>
          <w:rFonts w:ascii="Verdana" w:hAnsi="Verdana" w:cs="Verdana"/>
          <w:color w:val="000000"/>
          <w:sz w:val="20"/>
          <w:szCs w:val="20"/>
        </w:rPr>
      </w:pPr>
      <w:r w:rsidRPr="006A6D21">
        <w:rPr>
          <w:rFonts w:ascii="Verdana" w:hAnsi="Verdana" w:cs="Verdana"/>
          <w:color w:val="000000"/>
          <w:sz w:val="20"/>
          <w:szCs w:val="20"/>
        </w:rPr>
        <w:t>Regolamento (CE) n. 852/2004 del 29 aprile 2004;</w:t>
      </w:r>
    </w:p>
    <w:p w:rsidR="006A6D21" w:rsidRPr="006A6D21" w:rsidRDefault="006A6D21" w:rsidP="006A6D21">
      <w:pPr>
        <w:pStyle w:val="Paragrafoelenco"/>
        <w:numPr>
          <w:ilvl w:val="0"/>
          <w:numId w:val="1"/>
        </w:numPr>
        <w:autoSpaceDE w:val="0"/>
        <w:autoSpaceDN w:val="0"/>
        <w:adjustRightInd w:val="0"/>
        <w:spacing w:after="0" w:line="240" w:lineRule="auto"/>
        <w:jc w:val="both"/>
        <w:rPr>
          <w:rFonts w:ascii="Verdana" w:hAnsi="Verdana" w:cs="Verdana"/>
          <w:color w:val="000000"/>
          <w:sz w:val="20"/>
          <w:szCs w:val="20"/>
        </w:rPr>
      </w:pPr>
      <w:r w:rsidRPr="006A6D21">
        <w:rPr>
          <w:rFonts w:ascii="Verdana" w:hAnsi="Verdana" w:cs="Verdana"/>
          <w:color w:val="000000"/>
          <w:sz w:val="20"/>
          <w:szCs w:val="20"/>
        </w:rPr>
        <w:t>Regolamento (CE) n. 882/2004 del 29 aprile 2004;</w:t>
      </w:r>
    </w:p>
    <w:p w:rsidR="006A6D21" w:rsidRPr="006A6D21" w:rsidRDefault="006A6D21" w:rsidP="006A6D21">
      <w:pPr>
        <w:pStyle w:val="Paragrafoelenco"/>
        <w:numPr>
          <w:ilvl w:val="0"/>
          <w:numId w:val="1"/>
        </w:numPr>
        <w:autoSpaceDE w:val="0"/>
        <w:autoSpaceDN w:val="0"/>
        <w:adjustRightInd w:val="0"/>
        <w:spacing w:after="0" w:line="240" w:lineRule="auto"/>
        <w:jc w:val="both"/>
        <w:rPr>
          <w:rFonts w:ascii="Verdana" w:hAnsi="Verdana" w:cs="Verdana"/>
          <w:color w:val="000000"/>
          <w:sz w:val="20"/>
          <w:szCs w:val="20"/>
        </w:rPr>
      </w:pPr>
      <w:r w:rsidRPr="006A6D21">
        <w:rPr>
          <w:rFonts w:ascii="Verdana" w:hAnsi="Verdana" w:cs="Verdana"/>
          <w:color w:val="000000"/>
          <w:sz w:val="20"/>
          <w:szCs w:val="20"/>
        </w:rPr>
        <w:t>Regolamento (UE) n. 1169/2011 del 25 ottobre 2011.</w:t>
      </w:r>
    </w:p>
    <w:p w:rsidR="006A6D21" w:rsidRDefault="006A6D21" w:rsidP="006A6D21">
      <w:pPr>
        <w:autoSpaceDE w:val="0"/>
        <w:autoSpaceDN w:val="0"/>
        <w:adjustRightInd w:val="0"/>
        <w:spacing w:after="0" w:line="240" w:lineRule="auto"/>
        <w:jc w:val="both"/>
        <w:rPr>
          <w:rFonts w:ascii="Verdana-Bold" w:hAnsi="Verdana-Bold" w:cs="Verdana-Bold"/>
          <w:b/>
          <w:bCs/>
          <w:color w:val="000000"/>
          <w:sz w:val="20"/>
          <w:szCs w:val="20"/>
        </w:rPr>
      </w:pPr>
    </w:p>
    <w:p w:rsidR="006A6D21" w:rsidRDefault="006A6D21" w:rsidP="006A6D21">
      <w:pPr>
        <w:autoSpaceDE w:val="0"/>
        <w:autoSpaceDN w:val="0"/>
        <w:adjustRightInd w:val="0"/>
        <w:spacing w:after="0" w:line="240" w:lineRule="auto"/>
        <w:jc w:val="both"/>
        <w:rPr>
          <w:rFonts w:ascii="Verdana" w:hAnsi="Verdana" w:cs="Verdana"/>
          <w:color w:val="000000"/>
          <w:sz w:val="20"/>
          <w:szCs w:val="20"/>
        </w:rPr>
      </w:pPr>
      <w:r>
        <w:rPr>
          <w:rFonts w:ascii="Verdana-Bold" w:hAnsi="Verdana-Bold" w:cs="Verdana-Bold"/>
          <w:b/>
          <w:bCs/>
          <w:color w:val="000000"/>
          <w:sz w:val="20"/>
          <w:szCs w:val="20"/>
        </w:rPr>
        <w:t xml:space="preserve">VISTA </w:t>
      </w:r>
      <w:r>
        <w:rPr>
          <w:rFonts w:ascii="Verdana" w:hAnsi="Verdana" w:cs="Verdana"/>
          <w:color w:val="000000"/>
          <w:sz w:val="20"/>
          <w:szCs w:val="20"/>
        </w:rPr>
        <w:t>la normativa nazionale vigente:</w:t>
      </w:r>
    </w:p>
    <w:p w:rsidR="006A6D21" w:rsidRPr="006A6D21" w:rsidRDefault="006A6D21" w:rsidP="006A6D21">
      <w:pPr>
        <w:pStyle w:val="Paragrafoelenco"/>
        <w:numPr>
          <w:ilvl w:val="0"/>
          <w:numId w:val="2"/>
        </w:numPr>
        <w:autoSpaceDE w:val="0"/>
        <w:autoSpaceDN w:val="0"/>
        <w:adjustRightInd w:val="0"/>
        <w:spacing w:after="0" w:line="240" w:lineRule="auto"/>
        <w:jc w:val="both"/>
        <w:rPr>
          <w:rFonts w:ascii="Verdana" w:hAnsi="Verdana" w:cs="Verdana"/>
          <w:color w:val="000000"/>
          <w:sz w:val="20"/>
          <w:szCs w:val="20"/>
        </w:rPr>
      </w:pPr>
      <w:proofErr w:type="spellStart"/>
      <w:r w:rsidRPr="006A6D21">
        <w:rPr>
          <w:rFonts w:ascii="Verdana" w:hAnsi="Verdana" w:cs="Verdana"/>
          <w:color w:val="000000"/>
          <w:sz w:val="20"/>
          <w:szCs w:val="20"/>
        </w:rPr>
        <w:t>D.Lgs</w:t>
      </w:r>
      <w:proofErr w:type="spellEnd"/>
      <w:r w:rsidRPr="006A6D21">
        <w:rPr>
          <w:rFonts w:ascii="Verdana" w:hAnsi="Verdana" w:cs="Verdana"/>
          <w:color w:val="000000"/>
          <w:sz w:val="20"/>
          <w:szCs w:val="20"/>
        </w:rPr>
        <w:t xml:space="preserve"> 193/07;</w:t>
      </w:r>
    </w:p>
    <w:p w:rsidR="006A6D21" w:rsidRPr="006A6D21" w:rsidRDefault="006A6D21" w:rsidP="006A6D21">
      <w:pPr>
        <w:pStyle w:val="Paragrafoelenco"/>
        <w:numPr>
          <w:ilvl w:val="0"/>
          <w:numId w:val="2"/>
        </w:numPr>
        <w:autoSpaceDE w:val="0"/>
        <w:autoSpaceDN w:val="0"/>
        <w:adjustRightInd w:val="0"/>
        <w:spacing w:after="0" w:line="240" w:lineRule="auto"/>
        <w:jc w:val="both"/>
        <w:rPr>
          <w:rFonts w:ascii="Verdana" w:hAnsi="Verdana" w:cs="Verdana"/>
          <w:color w:val="000000"/>
          <w:sz w:val="20"/>
          <w:szCs w:val="20"/>
        </w:rPr>
      </w:pPr>
      <w:r w:rsidRPr="006A6D21">
        <w:rPr>
          <w:rFonts w:ascii="Verdana" w:hAnsi="Verdana" w:cs="Verdana"/>
          <w:color w:val="000000"/>
          <w:sz w:val="20"/>
          <w:szCs w:val="20"/>
        </w:rPr>
        <w:t>Legge Quadro 287/91 sulla somministrazione di alimenti e bevande;</w:t>
      </w:r>
    </w:p>
    <w:p w:rsidR="006A6D21" w:rsidRPr="006A6D21" w:rsidRDefault="006A6D21" w:rsidP="006A6D21">
      <w:pPr>
        <w:pStyle w:val="Paragrafoelenco"/>
        <w:numPr>
          <w:ilvl w:val="0"/>
          <w:numId w:val="2"/>
        </w:numPr>
        <w:autoSpaceDE w:val="0"/>
        <w:autoSpaceDN w:val="0"/>
        <w:adjustRightInd w:val="0"/>
        <w:spacing w:after="0" w:line="240" w:lineRule="auto"/>
        <w:jc w:val="both"/>
        <w:rPr>
          <w:rFonts w:ascii="Verdana" w:hAnsi="Verdana" w:cs="Verdana"/>
          <w:color w:val="000000"/>
          <w:sz w:val="20"/>
          <w:szCs w:val="20"/>
        </w:rPr>
      </w:pPr>
      <w:r w:rsidRPr="006A6D21">
        <w:rPr>
          <w:rFonts w:ascii="Verdana" w:hAnsi="Verdana" w:cs="Verdana"/>
          <w:color w:val="000000"/>
          <w:sz w:val="20"/>
          <w:szCs w:val="20"/>
        </w:rPr>
        <w:t>Linee guida MIUR per l'educazione alimentare a scuola del 22/09/2011;</w:t>
      </w:r>
    </w:p>
    <w:p w:rsidR="006A6D21" w:rsidRDefault="006A6D21" w:rsidP="006A6D21">
      <w:pPr>
        <w:pStyle w:val="Paragrafoelenco"/>
        <w:numPr>
          <w:ilvl w:val="0"/>
          <w:numId w:val="2"/>
        </w:numPr>
        <w:autoSpaceDE w:val="0"/>
        <w:autoSpaceDN w:val="0"/>
        <w:adjustRightInd w:val="0"/>
        <w:spacing w:after="0" w:line="240" w:lineRule="auto"/>
        <w:jc w:val="both"/>
        <w:rPr>
          <w:rFonts w:ascii="Verdana" w:hAnsi="Verdana" w:cs="Verdana"/>
          <w:color w:val="000000"/>
          <w:sz w:val="20"/>
          <w:szCs w:val="20"/>
        </w:rPr>
      </w:pPr>
      <w:r w:rsidRPr="006A6D21">
        <w:rPr>
          <w:rFonts w:ascii="Verdana" w:hAnsi="Verdana" w:cs="Verdana"/>
          <w:color w:val="000000"/>
          <w:sz w:val="20"/>
          <w:szCs w:val="20"/>
        </w:rPr>
        <w:t>Linee guida MIUR per l'educazione alimentare 2015.</w:t>
      </w:r>
    </w:p>
    <w:p w:rsidR="006A6D21" w:rsidRPr="006A6D21" w:rsidRDefault="006A6D21" w:rsidP="006A6D21">
      <w:pPr>
        <w:pStyle w:val="Paragrafoelenco"/>
        <w:autoSpaceDE w:val="0"/>
        <w:autoSpaceDN w:val="0"/>
        <w:adjustRightInd w:val="0"/>
        <w:spacing w:after="0" w:line="240" w:lineRule="auto"/>
        <w:jc w:val="both"/>
        <w:rPr>
          <w:rFonts w:ascii="Verdana" w:hAnsi="Verdana" w:cs="Verdana"/>
          <w:color w:val="000000"/>
          <w:sz w:val="20"/>
          <w:szCs w:val="20"/>
        </w:rPr>
      </w:pPr>
    </w:p>
    <w:p w:rsidR="006A6D21" w:rsidRDefault="006A6D21" w:rsidP="006A6D21">
      <w:pPr>
        <w:autoSpaceDE w:val="0"/>
        <w:autoSpaceDN w:val="0"/>
        <w:adjustRightInd w:val="0"/>
        <w:spacing w:after="0" w:line="240" w:lineRule="auto"/>
        <w:jc w:val="both"/>
        <w:rPr>
          <w:rFonts w:ascii="Verdana" w:hAnsi="Verdana" w:cs="Verdana"/>
          <w:color w:val="000000"/>
          <w:sz w:val="20"/>
          <w:szCs w:val="20"/>
        </w:rPr>
      </w:pPr>
      <w:r>
        <w:rPr>
          <w:rFonts w:ascii="Verdana-Bold" w:hAnsi="Verdana-Bold" w:cs="Verdana-Bold"/>
          <w:b/>
          <w:bCs/>
          <w:color w:val="000000"/>
          <w:sz w:val="20"/>
          <w:szCs w:val="20"/>
        </w:rPr>
        <w:t xml:space="preserve">IN ATTUAZIONE </w:t>
      </w:r>
      <w:r>
        <w:rPr>
          <w:rFonts w:ascii="Verdana" w:hAnsi="Verdana" w:cs="Verdana"/>
          <w:color w:val="000000"/>
          <w:sz w:val="20"/>
          <w:szCs w:val="20"/>
        </w:rPr>
        <w:t>della responsabilità organizzativa che ciascuna istituzione scolastica ha il compito di definire, viene stabilito il seguente regolamento riguardante l’introduzione e il consumo di alimenti e bevande ad uso collettivo nella scuola.</w:t>
      </w:r>
    </w:p>
    <w:p w:rsidR="006A6D21" w:rsidRDefault="006A6D21" w:rsidP="006A6D21">
      <w:pPr>
        <w:autoSpaceDE w:val="0"/>
        <w:autoSpaceDN w:val="0"/>
        <w:adjustRightInd w:val="0"/>
        <w:spacing w:after="0" w:line="240" w:lineRule="auto"/>
        <w:jc w:val="both"/>
        <w:rPr>
          <w:rFonts w:ascii="Verdana" w:hAnsi="Verdana" w:cs="Verdana"/>
          <w:color w:val="000000"/>
          <w:sz w:val="20"/>
          <w:szCs w:val="20"/>
        </w:rPr>
      </w:pPr>
    </w:p>
    <w:p w:rsidR="006A6D21" w:rsidRDefault="006A6D21" w:rsidP="006A6D21">
      <w:pPr>
        <w:autoSpaceDE w:val="0"/>
        <w:autoSpaceDN w:val="0"/>
        <w:adjustRightInd w:val="0"/>
        <w:spacing w:after="0" w:line="240" w:lineRule="auto"/>
        <w:jc w:val="both"/>
        <w:rPr>
          <w:rFonts w:ascii="Verdana" w:hAnsi="Verdana" w:cs="Verdana"/>
          <w:color w:val="000000"/>
          <w:sz w:val="20"/>
          <w:szCs w:val="20"/>
        </w:rPr>
      </w:pPr>
      <w:r>
        <w:rPr>
          <w:rFonts w:ascii="Verdana-Bold" w:hAnsi="Verdana-Bold" w:cs="Verdana-Bold"/>
          <w:b/>
          <w:bCs/>
          <w:color w:val="000000"/>
          <w:sz w:val="20"/>
          <w:szCs w:val="20"/>
        </w:rPr>
        <w:t xml:space="preserve">Art. 1 </w:t>
      </w:r>
      <w:r>
        <w:rPr>
          <w:rFonts w:ascii="Verdana" w:hAnsi="Verdana" w:cs="Verdana"/>
          <w:color w:val="000000"/>
          <w:sz w:val="20"/>
          <w:szCs w:val="20"/>
        </w:rPr>
        <w:t>In occasione di momenti conviviali e feste di vario genere a scuola sono permessi l’introduzione e il consumo collettivo esclusivamente di cibi elaborati e confezionati presso stabilimenti industriali registrati e panetterie, pasticcerie ed esercizi pubblici autorizzati a norma di legge.</w:t>
      </w:r>
    </w:p>
    <w:p w:rsidR="006A6D21" w:rsidRDefault="006A6D21" w:rsidP="006A6D21">
      <w:pPr>
        <w:autoSpaceDE w:val="0"/>
        <w:autoSpaceDN w:val="0"/>
        <w:adjustRightInd w:val="0"/>
        <w:spacing w:after="0" w:line="240" w:lineRule="auto"/>
        <w:jc w:val="both"/>
        <w:rPr>
          <w:rFonts w:ascii="Verdana" w:hAnsi="Verdana" w:cs="Verdana"/>
          <w:color w:val="000000"/>
          <w:sz w:val="20"/>
          <w:szCs w:val="20"/>
        </w:rPr>
      </w:pPr>
    </w:p>
    <w:p w:rsidR="006A6D21" w:rsidRDefault="006A6D21" w:rsidP="006A6D21">
      <w:pPr>
        <w:autoSpaceDE w:val="0"/>
        <w:autoSpaceDN w:val="0"/>
        <w:adjustRightInd w:val="0"/>
        <w:spacing w:after="0" w:line="240" w:lineRule="auto"/>
        <w:jc w:val="both"/>
        <w:rPr>
          <w:rFonts w:ascii="Verdana" w:hAnsi="Verdana" w:cs="Verdana"/>
          <w:color w:val="000000"/>
          <w:sz w:val="20"/>
          <w:szCs w:val="20"/>
        </w:rPr>
      </w:pPr>
      <w:r>
        <w:rPr>
          <w:rFonts w:ascii="Verdana-Bold" w:hAnsi="Verdana-Bold" w:cs="Verdana-Bold"/>
          <w:b/>
          <w:bCs/>
          <w:color w:val="000000"/>
          <w:sz w:val="20"/>
          <w:szCs w:val="20"/>
        </w:rPr>
        <w:t xml:space="preserve">Art. 2 </w:t>
      </w:r>
      <w:r>
        <w:rPr>
          <w:rFonts w:ascii="Verdana" w:hAnsi="Verdana" w:cs="Verdana"/>
          <w:color w:val="000000"/>
          <w:sz w:val="20"/>
          <w:szCs w:val="20"/>
        </w:rPr>
        <w:t>Le bevande e gli alimenti confezionati devono essere provvisti di apposita etichetta a norma di legge, che evidenzi la data di scadenza, gli ingredienti, la responsabilità legale della produzione.</w:t>
      </w:r>
    </w:p>
    <w:p w:rsidR="006A6D21" w:rsidRDefault="006A6D21" w:rsidP="006A6D21">
      <w:pPr>
        <w:autoSpaceDE w:val="0"/>
        <w:autoSpaceDN w:val="0"/>
        <w:adjustRightInd w:val="0"/>
        <w:spacing w:after="0" w:line="240" w:lineRule="auto"/>
        <w:jc w:val="both"/>
        <w:rPr>
          <w:rFonts w:ascii="Verdana-Bold" w:hAnsi="Verdana-Bold" w:cs="Verdana-Bold"/>
          <w:b/>
          <w:bCs/>
          <w:color w:val="000000"/>
          <w:sz w:val="20"/>
          <w:szCs w:val="20"/>
        </w:rPr>
      </w:pPr>
    </w:p>
    <w:p w:rsidR="006A6D21" w:rsidRDefault="006A6D21" w:rsidP="006A6D21">
      <w:pPr>
        <w:autoSpaceDE w:val="0"/>
        <w:autoSpaceDN w:val="0"/>
        <w:adjustRightInd w:val="0"/>
        <w:spacing w:after="0" w:line="240" w:lineRule="auto"/>
        <w:jc w:val="both"/>
        <w:rPr>
          <w:rFonts w:ascii="Verdana" w:hAnsi="Verdana" w:cs="Verdana"/>
          <w:color w:val="000000"/>
          <w:sz w:val="20"/>
          <w:szCs w:val="20"/>
        </w:rPr>
      </w:pPr>
      <w:r>
        <w:rPr>
          <w:rFonts w:ascii="Verdana-Bold" w:hAnsi="Verdana-Bold" w:cs="Verdana-Bold"/>
          <w:b/>
          <w:bCs/>
          <w:color w:val="000000"/>
          <w:sz w:val="20"/>
          <w:szCs w:val="20"/>
        </w:rPr>
        <w:t xml:space="preserve">Art. 3 </w:t>
      </w:r>
      <w:r>
        <w:rPr>
          <w:rFonts w:ascii="Verdana" w:hAnsi="Verdana" w:cs="Verdana"/>
          <w:color w:val="000000"/>
          <w:sz w:val="20"/>
          <w:szCs w:val="20"/>
        </w:rPr>
        <w:t>È escluso conseguentemente l’introduzione a scuola di cibi di altra provenienza o forniti dai genitori a preparazione casalinga, consentita esclusivamente al consumo individuale per il proprio figlio. I genitori, in tal caso, si assumono la diretta responsabilità della sicurezza e della salubrità degli alimenti forniti.</w:t>
      </w:r>
    </w:p>
    <w:p w:rsidR="006A6D21" w:rsidRDefault="006A6D21" w:rsidP="006A6D21">
      <w:pPr>
        <w:autoSpaceDE w:val="0"/>
        <w:autoSpaceDN w:val="0"/>
        <w:adjustRightInd w:val="0"/>
        <w:spacing w:after="0" w:line="240" w:lineRule="auto"/>
        <w:jc w:val="both"/>
        <w:rPr>
          <w:rFonts w:ascii="Verdana" w:hAnsi="Verdana" w:cs="Verdana"/>
          <w:color w:val="000000"/>
          <w:sz w:val="20"/>
          <w:szCs w:val="20"/>
        </w:rPr>
      </w:pPr>
    </w:p>
    <w:p w:rsidR="006A6D21" w:rsidRDefault="006A6D21" w:rsidP="006A6D21">
      <w:pPr>
        <w:autoSpaceDE w:val="0"/>
        <w:autoSpaceDN w:val="0"/>
        <w:adjustRightInd w:val="0"/>
        <w:spacing w:after="0" w:line="240" w:lineRule="auto"/>
        <w:jc w:val="both"/>
        <w:rPr>
          <w:rFonts w:ascii="Verdana" w:hAnsi="Verdana" w:cs="Verdana"/>
          <w:color w:val="000000"/>
          <w:sz w:val="20"/>
          <w:szCs w:val="20"/>
        </w:rPr>
      </w:pPr>
      <w:r>
        <w:rPr>
          <w:rFonts w:ascii="Verdana-Bold" w:hAnsi="Verdana-Bold" w:cs="Verdana-Bold"/>
          <w:b/>
          <w:bCs/>
          <w:color w:val="000000"/>
          <w:sz w:val="20"/>
          <w:szCs w:val="20"/>
        </w:rPr>
        <w:t xml:space="preserve">Art. 4 </w:t>
      </w:r>
      <w:r>
        <w:rPr>
          <w:rFonts w:ascii="Verdana" w:hAnsi="Verdana" w:cs="Verdana"/>
          <w:color w:val="000000"/>
          <w:sz w:val="20"/>
          <w:szCs w:val="20"/>
        </w:rPr>
        <w:t>I genitori, che al momento dell’iscrizione non abbiano provveduto a segnalare eventuali</w:t>
      </w:r>
      <w:r w:rsidR="002F07F6">
        <w:rPr>
          <w:rFonts w:ascii="Verdana" w:hAnsi="Verdana" w:cs="Verdana"/>
          <w:color w:val="000000"/>
          <w:sz w:val="20"/>
          <w:szCs w:val="20"/>
        </w:rPr>
        <w:t xml:space="preserve"> </w:t>
      </w:r>
      <w:r>
        <w:rPr>
          <w:rFonts w:ascii="Verdana" w:hAnsi="Verdana" w:cs="Verdana"/>
          <w:color w:val="000000"/>
          <w:sz w:val="20"/>
          <w:szCs w:val="20"/>
        </w:rPr>
        <w:t>allergie e/o intolleranze alimentari dei propri figli, hanno il dovere di comunicarle per iscritto sia agli Uffici di Segreteria sia ai docenti coordinatori di classe, al fine di evitare situazioni di pericolo per la salute degli alunni della scuola.</w:t>
      </w:r>
    </w:p>
    <w:p w:rsidR="006A6D21" w:rsidRDefault="006A6D21" w:rsidP="006A6D21">
      <w:pPr>
        <w:autoSpaceDE w:val="0"/>
        <w:autoSpaceDN w:val="0"/>
        <w:adjustRightInd w:val="0"/>
        <w:spacing w:after="0" w:line="240" w:lineRule="auto"/>
        <w:jc w:val="both"/>
        <w:rPr>
          <w:rFonts w:ascii="Verdana" w:hAnsi="Verdana" w:cs="Verdana"/>
          <w:color w:val="000000"/>
        </w:rPr>
      </w:pPr>
    </w:p>
    <w:p w:rsidR="006A6D21" w:rsidRDefault="006A6D21" w:rsidP="006A6D21">
      <w:pPr>
        <w:autoSpaceDE w:val="0"/>
        <w:autoSpaceDN w:val="0"/>
        <w:adjustRightInd w:val="0"/>
        <w:spacing w:after="0" w:line="240" w:lineRule="auto"/>
        <w:jc w:val="both"/>
        <w:rPr>
          <w:rFonts w:ascii="Verdana" w:hAnsi="Verdana" w:cs="Verdana"/>
          <w:color w:val="000000"/>
          <w:sz w:val="20"/>
          <w:szCs w:val="20"/>
        </w:rPr>
      </w:pPr>
      <w:r>
        <w:rPr>
          <w:rFonts w:ascii="Verdana-Bold" w:hAnsi="Verdana-Bold" w:cs="Verdana-Bold"/>
          <w:b/>
          <w:bCs/>
          <w:color w:val="000000"/>
          <w:sz w:val="20"/>
          <w:szCs w:val="20"/>
        </w:rPr>
        <w:t xml:space="preserve">Art. 5 </w:t>
      </w:r>
      <w:r>
        <w:rPr>
          <w:rFonts w:ascii="Verdana" w:hAnsi="Verdana" w:cs="Verdana"/>
          <w:color w:val="000000"/>
          <w:sz w:val="20"/>
          <w:szCs w:val="20"/>
        </w:rPr>
        <w:t>I genitori che, per vari motivi, non intendono far consumare alimenti a scuola durante i</w:t>
      </w:r>
      <w:r w:rsidR="002F07F6">
        <w:rPr>
          <w:rFonts w:ascii="Verdana" w:hAnsi="Verdana" w:cs="Verdana"/>
          <w:color w:val="000000"/>
          <w:sz w:val="20"/>
          <w:szCs w:val="20"/>
        </w:rPr>
        <w:t xml:space="preserve"> </w:t>
      </w:r>
      <w:r>
        <w:rPr>
          <w:rFonts w:ascii="Verdana" w:hAnsi="Verdana" w:cs="Verdana"/>
          <w:color w:val="000000"/>
          <w:sz w:val="20"/>
          <w:szCs w:val="20"/>
        </w:rPr>
        <w:t>momenti di convivialità, sono invitati a comunicarlo per iscritto ai docenti coordinatori di classe.</w:t>
      </w:r>
    </w:p>
    <w:p w:rsidR="006A6D21" w:rsidRDefault="006A6D21" w:rsidP="006A6D21">
      <w:pPr>
        <w:autoSpaceDE w:val="0"/>
        <w:autoSpaceDN w:val="0"/>
        <w:adjustRightInd w:val="0"/>
        <w:spacing w:after="0" w:line="240" w:lineRule="auto"/>
        <w:jc w:val="both"/>
        <w:rPr>
          <w:rFonts w:ascii="Verdana-Bold" w:hAnsi="Verdana-Bold" w:cs="Verdana-Bold"/>
          <w:b/>
          <w:bCs/>
          <w:color w:val="000000"/>
          <w:sz w:val="20"/>
          <w:szCs w:val="20"/>
        </w:rPr>
      </w:pPr>
    </w:p>
    <w:p w:rsidR="006A6D21" w:rsidRDefault="006A6D21" w:rsidP="006A6D21">
      <w:pPr>
        <w:autoSpaceDE w:val="0"/>
        <w:autoSpaceDN w:val="0"/>
        <w:adjustRightInd w:val="0"/>
        <w:spacing w:after="0" w:line="240" w:lineRule="auto"/>
        <w:jc w:val="both"/>
        <w:rPr>
          <w:rFonts w:ascii="Verdana" w:hAnsi="Verdana" w:cs="Verdana"/>
          <w:color w:val="000000"/>
          <w:sz w:val="20"/>
          <w:szCs w:val="20"/>
        </w:rPr>
      </w:pPr>
      <w:r>
        <w:rPr>
          <w:rFonts w:ascii="Verdana-Bold" w:hAnsi="Verdana-Bold" w:cs="Verdana-Bold"/>
          <w:b/>
          <w:bCs/>
          <w:color w:val="000000"/>
          <w:sz w:val="20"/>
          <w:szCs w:val="20"/>
        </w:rPr>
        <w:t xml:space="preserve">Art. 6 </w:t>
      </w:r>
      <w:r>
        <w:rPr>
          <w:rFonts w:ascii="Verdana" w:hAnsi="Verdana" w:cs="Verdana"/>
          <w:color w:val="000000"/>
          <w:sz w:val="20"/>
          <w:szCs w:val="20"/>
        </w:rPr>
        <w:t>L’introduzione di alimenti in occasioni di feste di vario genere dovrà essere comunicata ai responsabili di plesso, i quali vigileranno sull’osservanza scrupolosa del presente Regolamento.</w:t>
      </w:r>
    </w:p>
    <w:p w:rsidR="006A6D21" w:rsidRDefault="006A6D21" w:rsidP="006A6D21">
      <w:pPr>
        <w:autoSpaceDE w:val="0"/>
        <w:autoSpaceDN w:val="0"/>
        <w:adjustRightInd w:val="0"/>
        <w:spacing w:after="0" w:line="240" w:lineRule="auto"/>
        <w:jc w:val="both"/>
        <w:rPr>
          <w:rFonts w:ascii="Verdana-Bold" w:hAnsi="Verdana-Bold" w:cs="Verdana-Bold"/>
          <w:b/>
          <w:bCs/>
          <w:color w:val="000000"/>
          <w:sz w:val="20"/>
          <w:szCs w:val="20"/>
        </w:rPr>
      </w:pPr>
    </w:p>
    <w:p w:rsidR="006A6D21" w:rsidRDefault="006A6D21" w:rsidP="006A6D21">
      <w:pPr>
        <w:autoSpaceDE w:val="0"/>
        <w:autoSpaceDN w:val="0"/>
        <w:adjustRightInd w:val="0"/>
        <w:spacing w:after="0" w:line="240" w:lineRule="auto"/>
        <w:jc w:val="both"/>
        <w:rPr>
          <w:rFonts w:ascii="Verdana" w:hAnsi="Verdana" w:cs="Verdana"/>
          <w:color w:val="000000"/>
          <w:sz w:val="20"/>
          <w:szCs w:val="20"/>
        </w:rPr>
      </w:pPr>
      <w:r>
        <w:rPr>
          <w:rFonts w:ascii="Verdana-Bold" w:hAnsi="Verdana-Bold" w:cs="Verdana-Bold"/>
          <w:b/>
          <w:bCs/>
          <w:color w:val="000000"/>
          <w:sz w:val="20"/>
          <w:szCs w:val="20"/>
        </w:rPr>
        <w:lastRenderedPageBreak/>
        <w:t xml:space="preserve">Art. 7 </w:t>
      </w:r>
      <w:r>
        <w:rPr>
          <w:rFonts w:ascii="Verdana" w:hAnsi="Verdana" w:cs="Verdana"/>
          <w:color w:val="000000"/>
          <w:sz w:val="20"/>
          <w:szCs w:val="20"/>
        </w:rPr>
        <w:t>È compito dei docenti e di tutto il personale scolastico vigilare per assicurare il rispetto di quanto disposto dal suddetto Regolamento.</w:t>
      </w:r>
    </w:p>
    <w:p w:rsidR="006A6D21" w:rsidRDefault="006A6D21" w:rsidP="006A6D21">
      <w:pPr>
        <w:autoSpaceDE w:val="0"/>
        <w:autoSpaceDN w:val="0"/>
        <w:adjustRightInd w:val="0"/>
        <w:spacing w:after="0" w:line="240" w:lineRule="auto"/>
        <w:jc w:val="both"/>
        <w:rPr>
          <w:rFonts w:ascii="Verdana-Bold" w:hAnsi="Verdana-Bold" w:cs="Verdana-Bold"/>
          <w:b/>
          <w:bCs/>
          <w:color w:val="000000"/>
          <w:sz w:val="20"/>
          <w:szCs w:val="20"/>
        </w:rPr>
      </w:pPr>
    </w:p>
    <w:p w:rsidR="006A6D21" w:rsidRDefault="006A6D21" w:rsidP="006A6D21">
      <w:pPr>
        <w:autoSpaceDE w:val="0"/>
        <w:autoSpaceDN w:val="0"/>
        <w:adjustRightInd w:val="0"/>
        <w:spacing w:after="0" w:line="240" w:lineRule="auto"/>
        <w:jc w:val="both"/>
        <w:rPr>
          <w:rFonts w:ascii="Verdana" w:hAnsi="Verdana" w:cs="Verdana"/>
          <w:color w:val="000000"/>
          <w:sz w:val="20"/>
          <w:szCs w:val="20"/>
        </w:rPr>
      </w:pPr>
      <w:r>
        <w:rPr>
          <w:rFonts w:ascii="Verdana-Bold" w:hAnsi="Verdana-Bold" w:cs="Verdana-Bold"/>
          <w:b/>
          <w:bCs/>
          <w:color w:val="000000"/>
          <w:sz w:val="20"/>
          <w:szCs w:val="20"/>
        </w:rPr>
        <w:t xml:space="preserve">Art. 8 </w:t>
      </w:r>
      <w:r>
        <w:rPr>
          <w:rFonts w:ascii="Verdana" w:hAnsi="Verdana" w:cs="Verdana"/>
          <w:color w:val="000000"/>
          <w:sz w:val="20"/>
          <w:szCs w:val="20"/>
        </w:rPr>
        <w:t>Alunni, genitori, docenti e tutto il personale scolastico devono attenersi alle norme sopraindicate per favorire il benessere a scuola in un percorso scolastico che tuteli lo stretto legame tra istruzione, educazione, salute e sicurezza.</w:t>
      </w:r>
    </w:p>
    <w:p w:rsidR="006A6D21" w:rsidRDefault="006A6D21" w:rsidP="006A6D21">
      <w:pPr>
        <w:autoSpaceDE w:val="0"/>
        <w:autoSpaceDN w:val="0"/>
        <w:adjustRightInd w:val="0"/>
        <w:spacing w:after="0" w:line="240" w:lineRule="auto"/>
        <w:jc w:val="both"/>
        <w:rPr>
          <w:rFonts w:ascii="Verdana-Bold" w:hAnsi="Verdana-Bold" w:cs="Verdana-Bold"/>
          <w:b/>
          <w:bCs/>
          <w:color w:val="000000"/>
          <w:sz w:val="20"/>
          <w:szCs w:val="20"/>
        </w:rPr>
      </w:pPr>
    </w:p>
    <w:p w:rsidR="006A6D21" w:rsidRDefault="006A6D21" w:rsidP="006A6D21">
      <w:pPr>
        <w:autoSpaceDE w:val="0"/>
        <w:autoSpaceDN w:val="0"/>
        <w:adjustRightInd w:val="0"/>
        <w:spacing w:after="0" w:line="240" w:lineRule="auto"/>
        <w:jc w:val="both"/>
        <w:rPr>
          <w:rFonts w:ascii="Verdana" w:hAnsi="Verdana" w:cs="Verdana"/>
          <w:color w:val="000000"/>
          <w:sz w:val="20"/>
          <w:szCs w:val="20"/>
        </w:rPr>
      </w:pPr>
      <w:r>
        <w:rPr>
          <w:rFonts w:ascii="Verdana-Bold" w:hAnsi="Verdana-Bold" w:cs="Verdana-Bold"/>
          <w:b/>
          <w:bCs/>
          <w:color w:val="000000"/>
          <w:sz w:val="20"/>
          <w:szCs w:val="20"/>
        </w:rPr>
        <w:t xml:space="preserve">Art. 9 </w:t>
      </w:r>
      <w:r>
        <w:rPr>
          <w:rFonts w:ascii="Verdana" w:hAnsi="Verdana" w:cs="Verdana"/>
          <w:color w:val="000000"/>
          <w:sz w:val="20"/>
          <w:szCs w:val="20"/>
        </w:rPr>
        <w:t>Ci si riserva di apportare al presente Regolamento le modifiche necessarie in relazione a</w:t>
      </w:r>
    </w:p>
    <w:p w:rsidR="006A6D21" w:rsidRDefault="006A6D21" w:rsidP="006A6D21">
      <w:pPr>
        <w:jc w:val="both"/>
      </w:pPr>
      <w:r>
        <w:rPr>
          <w:rFonts w:ascii="Verdana" w:hAnsi="Verdana" w:cs="Verdana"/>
          <w:color w:val="000000"/>
          <w:sz w:val="20"/>
          <w:szCs w:val="20"/>
        </w:rPr>
        <w:t>nuovi detta</w:t>
      </w:r>
      <w:bookmarkStart w:id="0" w:name="_GoBack"/>
      <w:bookmarkEnd w:id="0"/>
      <w:r>
        <w:rPr>
          <w:rFonts w:ascii="Verdana" w:hAnsi="Verdana" w:cs="Verdana"/>
          <w:color w:val="000000"/>
          <w:sz w:val="20"/>
          <w:szCs w:val="20"/>
        </w:rPr>
        <w:t>mi normativi.</w:t>
      </w:r>
    </w:p>
    <w:sectPr w:rsidR="006A6D2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Bold">
    <w:altName w:val="Georgia"/>
    <w:panose1 w:val="00000000000000000000"/>
    <w:charset w:val="00"/>
    <w:family w:val="swiss"/>
    <w:notTrueType/>
    <w:pitch w:val="default"/>
    <w:sig w:usb0="00000003" w:usb1="00000000" w:usb2="00000000" w:usb3="00000000" w:csb0="00000001" w:csb1="00000000"/>
  </w:font>
  <w:font w:name="Verdana-Bold">
    <w:altName w:val="Verdana"/>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6451CF"/>
    <w:multiLevelType w:val="hybridMultilevel"/>
    <w:tmpl w:val="6FE4EB2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B4E229E"/>
    <w:multiLevelType w:val="hybridMultilevel"/>
    <w:tmpl w:val="73F4E09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D21"/>
    <w:rsid w:val="002F07F6"/>
    <w:rsid w:val="003A6875"/>
    <w:rsid w:val="006A6D2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97081"/>
  <w15:chartTrackingRefBased/>
  <w15:docId w15:val="{44783C55-CD92-4319-BC25-5A5CC6E29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6A6D2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6A6D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479</Words>
  <Characters>2732</Characters>
  <Application>Microsoft Office Word</Application>
  <DocSecurity>0</DocSecurity>
  <Lines>22</Lines>
  <Paragraphs>6</Paragraphs>
  <ScaleCrop>false</ScaleCrop>
  <Company/>
  <LinksUpToDate>false</LinksUpToDate>
  <CharactersWithSpaces>3205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DS</dc:creator>
  <cp:keywords/>
  <dc:description/>
  <cp:lastModifiedBy>DS</cp:lastModifiedBy>
  <cp:revision>2</cp:revision>
  <dcterms:created xsi:type="dcterms:W3CDTF">2024-11-23T11:45:00Z</dcterms:created>
  <dcterms:modified xsi:type="dcterms:W3CDTF">2024-11-23T11:50:00Z</dcterms:modified>
</cp:coreProperties>
</file>